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47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22"/>
        <w:gridCol w:w="729"/>
        <w:gridCol w:w="4678"/>
        <w:gridCol w:w="567"/>
      </w:tblGrid>
      <w:tr w:rsidR="00335941" w:rsidRPr="00B03BAD" w:rsidTr="00C7438C">
        <w:trPr>
          <w:trHeight w:val="59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35941" w:rsidRPr="00B03BAD" w:rsidRDefault="00335941" w:rsidP="00C7438C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35941" w:rsidRPr="00B03BAD" w:rsidRDefault="00335941" w:rsidP="00C7438C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</w:p>
          <w:p w:rsidR="00335941" w:rsidRPr="00B03BAD" w:rsidRDefault="00335941" w:rsidP="00C7438C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B03BAD">
              <w:rPr>
                <w:rFonts w:eastAsia="Calibri"/>
                <w:b/>
                <w:smallCaps/>
                <w:sz w:val="18"/>
                <w:szCs w:val="18"/>
              </w:rPr>
              <w:t xml:space="preserve">GRIGLIA DI VALUTAZIONE DELL’UNITÀ DI APPRENDIMENTO </w:t>
            </w:r>
          </w:p>
          <w:p w:rsidR="00335941" w:rsidRPr="00B03BAD" w:rsidRDefault="00335941" w:rsidP="00C7438C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proofErr w:type="gramStart"/>
            <w:r w:rsidRPr="00B03BAD">
              <w:rPr>
                <w:rFonts w:eastAsia="Calibri"/>
                <w:b/>
                <w:smallCaps/>
                <w:sz w:val="18"/>
                <w:szCs w:val="18"/>
              </w:rPr>
              <w:t>processo</w:t>
            </w:r>
            <w:proofErr w:type="gramEnd"/>
          </w:p>
          <w:p w:rsidR="00335941" w:rsidRPr="00B03BAD" w:rsidRDefault="00335941" w:rsidP="00C7438C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</w:p>
        </w:tc>
      </w:tr>
      <w:tr w:rsidR="00335941" w:rsidRPr="00B03BAD" w:rsidTr="00C7438C">
        <w:trPr>
          <w:cantSplit/>
          <w:trHeight w:val="15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extDirection w:val="btLr"/>
          </w:tcPr>
          <w:p w:rsidR="00335941" w:rsidRPr="00B03BAD" w:rsidRDefault="00335941" w:rsidP="00C7438C">
            <w:pPr>
              <w:ind w:right="113"/>
              <w:rPr>
                <w:rFonts w:eastAsia="Calibri"/>
                <w:b/>
                <w:smallCaps/>
                <w:sz w:val="18"/>
                <w:szCs w:val="18"/>
              </w:rPr>
            </w:pPr>
            <w:proofErr w:type="gramStart"/>
            <w:r w:rsidRPr="00B03BAD">
              <w:rPr>
                <w:rFonts w:eastAsia="Calibri"/>
                <w:b/>
                <w:smallCaps/>
                <w:sz w:val="18"/>
                <w:szCs w:val="18"/>
              </w:rPr>
              <w:t>competenze</w:t>
            </w:r>
            <w:proofErr w:type="gramEnd"/>
            <w:r w:rsidRPr="00B03BAD">
              <w:rPr>
                <w:rFonts w:eastAsia="Calibri"/>
                <w:b/>
                <w:smallCaps/>
                <w:sz w:val="18"/>
                <w:szCs w:val="18"/>
              </w:rPr>
              <w:t xml:space="preserve"> chiave di riferimento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35941" w:rsidRPr="00B03BAD" w:rsidRDefault="00335941" w:rsidP="00C7438C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B03BAD">
              <w:rPr>
                <w:rFonts w:eastAsia="Calibri"/>
                <w:b/>
                <w:smallCaps/>
                <w:sz w:val="18"/>
                <w:szCs w:val="18"/>
              </w:rPr>
              <w:t>Criteri</w:t>
            </w:r>
            <w:proofErr w:type="gramStart"/>
            <w:r w:rsidRPr="00B03BAD">
              <w:rPr>
                <w:rFonts w:eastAsia="Calibri"/>
                <w:b/>
                <w:smallCaps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5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35941" w:rsidRPr="00B03BAD" w:rsidRDefault="00335941" w:rsidP="00C7438C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B03BAD">
              <w:rPr>
                <w:rFonts w:eastAsia="Calibri"/>
                <w:b/>
                <w:smallCaps/>
                <w:sz w:val="18"/>
                <w:szCs w:val="18"/>
              </w:rPr>
              <w:t xml:space="preserve">Focus dell’osservazione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extDirection w:val="btLr"/>
          </w:tcPr>
          <w:p w:rsidR="00335941" w:rsidRPr="00B03BAD" w:rsidRDefault="00335941" w:rsidP="00C7438C">
            <w:pPr>
              <w:ind w:right="113"/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B03BAD">
              <w:rPr>
                <w:rFonts w:eastAsia="Calibri"/>
                <w:b/>
                <w:smallCaps/>
                <w:sz w:val="18"/>
                <w:szCs w:val="18"/>
              </w:rPr>
              <w:t>Punteggio</w:t>
            </w:r>
          </w:p>
          <w:p w:rsidR="00335941" w:rsidRPr="00B03BAD" w:rsidRDefault="00335941" w:rsidP="00C7438C">
            <w:pPr>
              <w:ind w:right="113"/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47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B03BAD" w:rsidRDefault="00335941" w:rsidP="00C7438C">
            <w:pPr>
              <w:ind w:right="113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B03BAD">
              <w:rPr>
                <w:rFonts w:eastAsia="+mn-ea"/>
                <w:b/>
                <w:bCs/>
                <w:sz w:val="18"/>
                <w:szCs w:val="18"/>
              </w:rPr>
              <w:t>Competenze sociali e civiche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bCs/>
                <w:sz w:val="18"/>
                <w:szCs w:val="18"/>
              </w:rPr>
              <w:t>Comunicazione e</w:t>
            </w:r>
            <w:proofErr w:type="gramStart"/>
            <w:r w:rsidRPr="00B03BAD">
              <w:rPr>
                <w:rFonts w:eastAsia="Calibri"/>
                <w:bCs/>
                <w:sz w:val="18"/>
                <w:szCs w:val="18"/>
              </w:rPr>
              <w:t xml:space="preserve">  </w:t>
            </w:r>
            <w:proofErr w:type="gramEnd"/>
            <w:r w:rsidRPr="00B03BAD">
              <w:rPr>
                <w:rFonts w:eastAsia="Calibri"/>
                <w:bCs/>
                <w:sz w:val="18"/>
                <w:szCs w:val="18"/>
              </w:rPr>
              <w:t>socializzazione di esperienze e conoscenze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L’allievo ha un’ottima comunicazione con i pari, socializza esperienze e </w:t>
            </w:r>
            <w:proofErr w:type="spellStart"/>
            <w:r w:rsidRPr="00B03BAD">
              <w:rPr>
                <w:rFonts w:eastAsia="Calibri"/>
                <w:sz w:val="18"/>
                <w:szCs w:val="18"/>
              </w:rPr>
              <w:t>saperi</w:t>
            </w:r>
            <w:proofErr w:type="spellEnd"/>
            <w:r w:rsidRPr="00B03BAD">
              <w:rPr>
                <w:rFonts w:eastAsia="Calibri"/>
                <w:sz w:val="18"/>
                <w:szCs w:val="18"/>
              </w:rPr>
              <w:t>, ascoltando e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 xml:space="preserve">   </w:t>
            </w:r>
            <w:proofErr w:type="gramEnd"/>
            <w:r w:rsidRPr="00B03BAD">
              <w:rPr>
                <w:rFonts w:eastAsia="Calibri"/>
                <w:sz w:val="18"/>
                <w:szCs w:val="18"/>
              </w:rPr>
              <w:t>interagendo positivamente ed arricchendo-riorganizzando le proprie idee in modo dinamico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58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L’allievo comunica con i pari, socializza esperienze e </w:t>
            </w:r>
            <w:proofErr w:type="spellStart"/>
            <w:r w:rsidRPr="00B03BAD">
              <w:rPr>
                <w:rFonts w:eastAsia="Calibri"/>
                <w:sz w:val="18"/>
                <w:szCs w:val="18"/>
              </w:rPr>
              <w:t>saperi</w:t>
            </w:r>
            <w:proofErr w:type="spellEnd"/>
            <w:r w:rsidRPr="00B03BAD">
              <w:rPr>
                <w:rFonts w:eastAsia="Calibri"/>
                <w:sz w:val="18"/>
                <w:szCs w:val="18"/>
              </w:rPr>
              <w:t xml:space="preserve">, ascoltando, interagendo positivamente e con buona capacità di arricchire-riorganizzare le proprie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idee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126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L’allievo ha una comunicazione essenziale con i pari, socializza alcune esperienze e </w:t>
            </w:r>
            <w:proofErr w:type="spellStart"/>
            <w:r w:rsidRPr="00B03BAD">
              <w:rPr>
                <w:rFonts w:eastAsia="Calibri"/>
                <w:sz w:val="18"/>
                <w:szCs w:val="18"/>
              </w:rPr>
              <w:t>saperi</w:t>
            </w:r>
            <w:proofErr w:type="spellEnd"/>
            <w:r w:rsidRPr="00B03BAD">
              <w:rPr>
                <w:rFonts w:eastAsia="Calibri"/>
                <w:sz w:val="18"/>
                <w:szCs w:val="18"/>
              </w:rPr>
              <w:t xml:space="preserve">, ascolta in modo non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continuo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16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L’allievo ha difficoltà a comunicare e ad ascoltare i pari, è disponibile saltuariamente a socializzare le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esperienze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>Relazione con i docenti e le altre figure adulte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 xml:space="preserve">L’allievo entra in relazione con gli adulti in modo aperto e </w:t>
            </w:r>
            <w:proofErr w:type="gramStart"/>
            <w:r w:rsidRPr="00B03BAD">
              <w:rPr>
                <w:sz w:val="18"/>
                <w:szCs w:val="18"/>
              </w:rPr>
              <w:t>costruttivo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L’allievo si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relaziona</w:t>
            </w:r>
            <w:proofErr w:type="gramEnd"/>
            <w:r w:rsidRPr="00B03BAD">
              <w:rPr>
                <w:rFonts w:eastAsia="Calibri"/>
                <w:sz w:val="18"/>
                <w:szCs w:val="18"/>
              </w:rPr>
              <w:t xml:space="preserve"> con gli adulti adottando un comportamento pienamente corretto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Nelle relazioni con gli adulti interagisce generalmente con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correttezza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L’allievo si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relaziona</w:t>
            </w:r>
            <w:proofErr w:type="gramEnd"/>
            <w:r w:rsidRPr="00B03BAD">
              <w:rPr>
                <w:rFonts w:eastAsia="Calibri"/>
                <w:sz w:val="18"/>
                <w:szCs w:val="18"/>
              </w:rPr>
              <w:t xml:space="preserve"> con gli adulti in modo dipendente e/o </w:t>
            </w:r>
            <w:proofErr w:type="spellStart"/>
            <w:r w:rsidRPr="00B03BAD">
              <w:rPr>
                <w:rFonts w:eastAsia="Calibri"/>
                <w:sz w:val="18"/>
                <w:szCs w:val="18"/>
              </w:rPr>
              <w:t>controdipendente</w:t>
            </w:r>
            <w:proofErr w:type="spellEnd"/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Cooperazione e disponibilità ad assumersi incarichi e a portarli a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termine</w:t>
            </w:r>
            <w:proofErr w:type="gramEnd"/>
            <w:r w:rsidRPr="00B03BAD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Nel gruppo di lavoro è disponibile alla cooperazione, assume volentieri incarichi, che porta a termine con notevole senso di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responsabilità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>Nel gruppo di lavoro è abbastanza disponibile alla cooperazione, assume incarichi e li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 xml:space="preserve">  </w:t>
            </w:r>
            <w:proofErr w:type="gramEnd"/>
            <w:r w:rsidRPr="00B03BAD">
              <w:rPr>
                <w:rFonts w:eastAsia="Calibri"/>
                <w:sz w:val="18"/>
                <w:szCs w:val="18"/>
              </w:rPr>
              <w:t>porta generalmente a termine con  responsabilità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>Nel gruppo di lavoro accetta di cooperare,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 xml:space="preserve">  </w:t>
            </w:r>
            <w:proofErr w:type="gramEnd"/>
            <w:r w:rsidRPr="00B03BAD">
              <w:rPr>
                <w:rFonts w:eastAsia="Calibri"/>
                <w:sz w:val="18"/>
                <w:szCs w:val="18"/>
              </w:rPr>
              <w:t>portando a termine gli incarichi avvalendosi del supporto dei docenti e del gruppo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rFonts w:eastAsia="Calibri"/>
                <w:sz w:val="18"/>
                <w:szCs w:val="18"/>
              </w:rPr>
              <w:t xml:space="preserve">Nel gruppo di lavoro coopera solo in compiti limitati, che porta a termine solo se </w:t>
            </w:r>
            <w:proofErr w:type="gramStart"/>
            <w:r w:rsidRPr="00B03BAD">
              <w:rPr>
                <w:rFonts w:eastAsia="Calibri"/>
                <w:sz w:val="18"/>
                <w:szCs w:val="18"/>
              </w:rPr>
              <w:t>sollecitato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Autonomia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spacing w:after="120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 xml:space="preserve">È completamente autonomo nello svolgere il compito, nella scelta degli strumenti e/o delle informazioni, anche in situazioni nuove e problematiche. È di supporto agli altri in tutte le </w:t>
            </w:r>
            <w:proofErr w:type="gramStart"/>
            <w:r w:rsidRPr="00B03BAD">
              <w:rPr>
                <w:sz w:val="18"/>
                <w:szCs w:val="18"/>
              </w:rPr>
              <w:t>situazioni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 xml:space="preserve">Ha un’autonomia limitata nello svolgere il compito, nella scelta degli strumenti e/o delle informazioni </w:t>
            </w:r>
            <w:proofErr w:type="gramStart"/>
            <w:r w:rsidRPr="00B03BAD">
              <w:rPr>
                <w:sz w:val="18"/>
                <w:szCs w:val="18"/>
              </w:rPr>
              <w:t>ed</w:t>
            </w:r>
            <w:proofErr w:type="gramEnd"/>
            <w:r w:rsidRPr="00B03BAD">
              <w:rPr>
                <w:sz w:val="18"/>
                <w:szCs w:val="18"/>
              </w:rPr>
              <w:t xml:space="preserve"> abbisogna spesso di spiegazioni integrative e di guida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B03BAD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B03BAD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B03BAD">
              <w:rPr>
                <w:sz w:val="18"/>
                <w:szCs w:val="18"/>
              </w:rPr>
              <w:t xml:space="preserve">Non è autonomo nello svolgere il compito, nella scelta degli strumenti e/o delle informazioni e procede solo se </w:t>
            </w:r>
            <w:proofErr w:type="gramStart"/>
            <w:r w:rsidRPr="00B03BAD">
              <w:rPr>
                <w:sz w:val="18"/>
                <w:szCs w:val="18"/>
              </w:rPr>
              <w:t>supportato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B03BAD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571A71" w:rsidRDefault="00571A7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tbl>
      <w:tblPr>
        <w:tblW w:w="8647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22"/>
        <w:gridCol w:w="729"/>
        <w:gridCol w:w="4678"/>
        <w:gridCol w:w="567"/>
      </w:tblGrid>
      <w:tr w:rsidR="00335941" w:rsidRPr="006D006E" w:rsidTr="00C7438C">
        <w:trPr>
          <w:trHeight w:val="436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  <w:r>
              <w:rPr>
                <w:rFonts w:eastAsia="+mn-ea"/>
                <w:b/>
                <w:bCs/>
                <w:sz w:val="20"/>
                <w:szCs w:val="20"/>
              </w:rPr>
              <w:t>Comunicazione</w:t>
            </w: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  <w:r w:rsidRPr="003A7410">
              <w:rPr>
                <w:rFonts w:eastAsia="+mn-ea"/>
                <w:b/>
                <w:bCs/>
                <w:sz w:val="20"/>
                <w:szCs w:val="20"/>
              </w:rPr>
              <w:t>S</w:t>
            </w: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proofErr w:type="gramStart"/>
            <w:r w:rsidRPr="003A7410">
              <w:rPr>
                <w:rFonts w:eastAsia="+mn-ea"/>
                <w:b/>
                <w:bCs/>
                <w:sz w:val="20"/>
                <w:szCs w:val="20"/>
              </w:rPr>
              <w:t>ociale</w:t>
            </w:r>
            <w:proofErr w:type="spellEnd"/>
            <w:proofErr w:type="gramEnd"/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Comunicazione con i pari e gli adulti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Comunica con scioltezza, coerenza e precisione con i docenti e con i pari circa il lavoro, le cose da fare o fatte, le proprie intenzioni. Comunica con efficacia i propri stati d’animo e ascolta gli </w:t>
            </w:r>
            <w:proofErr w:type="gramStart"/>
            <w:r>
              <w:rPr>
                <w:sz w:val="18"/>
                <w:szCs w:val="18"/>
              </w:rPr>
              <w:t>altri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335941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335941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621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Comunica con buona efficacia le proprie idee, intenzioni, le procedure da seguire e </w:t>
            </w:r>
            <w:proofErr w:type="gramStart"/>
            <w:r>
              <w:rPr>
                <w:rFonts w:eastAsia="Calibri"/>
                <w:sz w:val="18"/>
                <w:szCs w:val="18"/>
              </w:rPr>
              <w:t>seguite</w:t>
            </w:r>
            <w:proofErr w:type="gramEnd"/>
            <w:r>
              <w:rPr>
                <w:rFonts w:eastAsia="Calibri"/>
                <w:sz w:val="18"/>
                <w:szCs w:val="18"/>
              </w:rPr>
              <w:t>. Ascoltando altri, comunica a sua volta i propri stati d’</w:t>
            </w:r>
            <w:proofErr w:type="gramStart"/>
            <w:r>
              <w:rPr>
                <w:rFonts w:eastAsia="Calibri"/>
                <w:sz w:val="18"/>
                <w:szCs w:val="18"/>
              </w:rPr>
              <w:t>animo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621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Comunica idee, intenzioni e procedure dietro sollecitazione del gruppo o del docente. Esterna i propri stati d’animo con espressioni non verbali, verbalizzandoli se </w:t>
            </w:r>
            <w:proofErr w:type="gramStart"/>
            <w:r>
              <w:rPr>
                <w:rFonts w:eastAsia="Calibri"/>
                <w:sz w:val="18"/>
                <w:szCs w:val="18"/>
              </w:rPr>
              <w:t>sollecitato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347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Ascolta le comunicazioni altrui e solo </w:t>
            </w:r>
            <w:proofErr w:type="gramStart"/>
            <w:r>
              <w:rPr>
                <w:rFonts w:eastAsia="Calibri"/>
                <w:sz w:val="18"/>
                <w:szCs w:val="18"/>
              </w:rPr>
              <w:t>dietro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precise domande stimolo del docente comunica circa il lavoro e le cose da fare o fatte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Utilizzo del linguaggio verbale e scritto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Ha un linguaggio ricco e artic</w:t>
            </w:r>
            <w:r>
              <w:rPr>
                <w:sz w:val="18"/>
                <w:szCs w:val="18"/>
              </w:rPr>
              <w:t>olato, usando anche termini specifici e tecnici</w:t>
            </w:r>
            <w:r w:rsidRPr="00946148">
              <w:rPr>
                <w:sz w:val="18"/>
                <w:szCs w:val="18"/>
              </w:rPr>
              <w:t xml:space="preserve"> in modo pertinente</w:t>
            </w:r>
            <w:r>
              <w:rPr>
                <w:sz w:val="18"/>
                <w:szCs w:val="18"/>
              </w:rPr>
              <w:t xml:space="preserve">, adeguandolo al </w:t>
            </w:r>
            <w:proofErr w:type="gramStart"/>
            <w:r>
              <w:rPr>
                <w:sz w:val="18"/>
                <w:szCs w:val="18"/>
              </w:rPr>
              <w:t>contesto</w:t>
            </w:r>
            <w:proofErr w:type="gramEnd"/>
            <w:r>
              <w:rPr>
                <w:sz w:val="18"/>
                <w:szCs w:val="18"/>
              </w:rPr>
              <w:t>, allo scopo e ai destinatari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rFonts w:eastAsia="Calibri"/>
                <w:sz w:val="18"/>
                <w:szCs w:val="18"/>
              </w:rPr>
              <w:t xml:space="preserve">La padronanza del </w:t>
            </w:r>
            <w:r>
              <w:rPr>
                <w:rFonts w:eastAsia="Calibri"/>
                <w:sz w:val="18"/>
                <w:szCs w:val="18"/>
              </w:rPr>
              <w:t>linguaggio, compresi i termini specifici e tecnici</w:t>
            </w:r>
            <w:r w:rsidRPr="00946148">
              <w:rPr>
                <w:rFonts w:eastAsia="Calibri"/>
                <w:sz w:val="18"/>
                <w:szCs w:val="18"/>
              </w:rPr>
              <w:t xml:space="preserve"> da parte dell’allievo è soddisfacente</w:t>
            </w:r>
            <w:r>
              <w:rPr>
                <w:rFonts w:eastAsia="Calibri"/>
                <w:sz w:val="18"/>
                <w:szCs w:val="18"/>
              </w:rPr>
              <w:t xml:space="preserve">; l’adeguamento al </w:t>
            </w:r>
            <w:proofErr w:type="gramStart"/>
            <w:r>
              <w:rPr>
                <w:rFonts w:eastAsia="Calibri"/>
                <w:sz w:val="18"/>
                <w:szCs w:val="18"/>
              </w:rPr>
              <w:t>contesto</w:t>
            </w:r>
            <w:proofErr w:type="gramEnd"/>
            <w:r>
              <w:rPr>
                <w:rFonts w:eastAsia="Calibri"/>
                <w:sz w:val="18"/>
                <w:szCs w:val="18"/>
              </w:rPr>
              <w:t>, allo scopo e ai destinatari è generalmente corretto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un linguaggio standard con minimi apporti di tipo specifico e tecnico; l’adeguamento al </w:t>
            </w:r>
            <w:proofErr w:type="gramStart"/>
            <w:r>
              <w:rPr>
                <w:rFonts w:eastAsia="Calibri"/>
                <w:sz w:val="18"/>
                <w:szCs w:val="18"/>
              </w:rPr>
              <w:t>contesto</w:t>
            </w:r>
            <w:proofErr w:type="gramEnd"/>
            <w:r>
              <w:rPr>
                <w:rFonts w:eastAsia="Calibri"/>
                <w:sz w:val="18"/>
                <w:szCs w:val="18"/>
              </w:rPr>
              <w:t>, allo scopo e ai destinatari non è quindi sempre pertinente.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Utilizza un linguaggio essenziale, senza apporti di tipo specifico e tecnico.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197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Imparare a imparare</w:t>
            </w:r>
          </w:p>
          <w:p w:rsidR="00335941" w:rsidRPr="00946148" w:rsidRDefault="00335941" w:rsidP="00C7438C">
            <w:pPr>
              <w:ind w:right="113"/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bCs/>
                <w:sz w:val="18"/>
                <w:szCs w:val="18"/>
              </w:rPr>
            </w:pPr>
          </w:p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rFonts w:eastAsia="Calibri"/>
                <w:bCs/>
                <w:sz w:val="18"/>
                <w:szCs w:val="18"/>
              </w:rPr>
              <w:t>Capacità di</w:t>
            </w:r>
            <w:proofErr w:type="gramStart"/>
            <w:r w:rsidRPr="00946148">
              <w:rPr>
                <w:rFonts w:eastAsia="Calibri"/>
                <w:bCs/>
                <w:sz w:val="18"/>
                <w:szCs w:val="18"/>
              </w:rPr>
              <w:t xml:space="preserve">  </w:t>
            </w:r>
            <w:proofErr w:type="gramEnd"/>
            <w:r w:rsidRPr="00946148">
              <w:rPr>
                <w:rFonts w:eastAsia="Calibri"/>
                <w:bCs/>
                <w:sz w:val="18"/>
                <w:szCs w:val="18"/>
              </w:rPr>
              <w:t>trasferire le conoscenze acquisite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rFonts w:eastAsia="Calibri"/>
                <w:sz w:val="18"/>
                <w:szCs w:val="18"/>
              </w:rPr>
              <w:t xml:space="preserve">Ha un’eccellente capacità di trasferire </w:t>
            </w:r>
            <w:proofErr w:type="spellStart"/>
            <w:r w:rsidRPr="00946148">
              <w:rPr>
                <w:rFonts w:eastAsia="Calibri"/>
                <w:sz w:val="18"/>
                <w:szCs w:val="18"/>
              </w:rPr>
              <w:t>saperi</w:t>
            </w:r>
            <w:proofErr w:type="spellEnd"/>
            <w:r w:rsidRPr="00946148">
              <w:rPr>
                <w:rFonts w:eastAsia="Calibri"/>
                <w:sz w:val="18"/>
                <w:szCs w:val="18"/>
              </w:rPr>
              <w:t xml:space="preserve"> e saper fare in situazioni nuove, con pertinenza, adattandoli e rielaborandoli nel nuovo </w:t>
            </w:r>
            <w:proofErr w:type="gramStart"/>
            <w:r w:rsidRPr="00946148">
              <w:rPr>
                <w:rFonts w:eastAsia="Calibri"/>
                <w:sz w:val="18"/>
                <w:szCs w:val="18"/>
              </w:rPr>
              <w:t>contesto</w:t>
            </w:r>
            <w:proofErr w:type="gramEnd"/>
            <w:r w:rsidRPr="00946148">
              <w:rPr>
                <w:rFonts w:eastAsia="Calibri"/>
                <w:sz w:val="18"/>
                <w:szCs w:val="18"/>
              </w:rPr>
              <w:t>, individuando collegamenti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32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rFonts w:eastAsia="Calibri"/>
                <w:sz w:val="18"/>
                <w:szCs w:val="18"/>
              </w:rPr>
              <w:t xml:space="preserve">Trasferisce </w:t>
            </w:r>
            <w:proofErr w:type="spellStart"/>
            <w:r w:rsidRPr="00946148">
              <w:rPr>
                <w:rFonts w:eastAsia="Calibri"/>
                <w:sz w:val="18"/>
                <w:szCs w:val="18"/>
              </w:rPr>
              <w:t>saperi</w:t>
            </w:r>
            <w:proofErr w:type="spellEnd"/>
            <w:r w:rsidRPr="00946148">
              <w:rPr>
                <w:rFonts w:eastAsia="Calibri"/>
                <w:sz w:val="18"/>
                <w:szCs w:val="18"/>
              </w:rPr>
              <w:t xml:space="preserve"> e saper fare in situazioni nuove, adattandoli e rielaborandoli nel nuovo </w:t>
            </w:r>
            <w:proofErr w:type="gramStart"/>
            <w:r w:rsidRPr="00946148">
              <w:rPr>
                <w:rFonts w:eastAsia="Calibri"/>
                <w:sz w:val="18"/>
                <w:szCs w:val="18"/>
              </w:rPr>
              <w:t>contesto</w:t>
            </w:r>
            <w:proofErr w:type="gramEnd"/>
            <w:r w:rsidRPr="00946148">
              <w:rPr>
                <w:rFonts w:eastAsia="Calibri"/>
                <w:sz w:val="18"/>
                <w:szCs w:val="18"/>
              </w:rPr>
              <w:t>, individuando collegamenti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1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rFonts w:eastAsia="Calibri"/>
                <w:sz w:val="18"/>
                <w:szCs w:val="18"/>
              </w:rPr>
              <w:t xml:space="preserve">Trasferisce i </w:t>
            </w:r>
            <w:proofErr w:type="spellStart"/>
            <w:r w:rsidRPr="00946148">
              <w:rPr>
                <w:rFonts w:eastAsia="Calibri"/>
                <w:sz w:val="18"/>
                <w:szCs w:val="18"/>
              </w:rPr>
              <w:t>saperi</w:t>
            </w:r>
            <w:proofErr w:type="spellEnd"/>
            <w:r w:rsidRPr="00946148">
              <w:rPr>
                <w:rFonts w:eastAsia="Calibri"/>
                <w:sz w:val="18"/>
                <w:szCs w:val="18"/>
              </w:rPr>
              <w:t xml:space="preserve"> e saper fare essenziali in situazioni nuove e non sempre con </w:t>
            </w:r>
            <w:proofErr w:type="gramStart"/>
            <w:r w:rsidRPr="00946148">
              <w:rPr>
                <w:rFonts w:eastAsia="Calibri"/>
                <w:sz w:val="18"/>
                <w:szCs w:val="18"/>
              </w:rPr>
              <w:t>pertinenza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67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rFonts w:eastAsia="Calibri"/>
                <w:sz w:val="18"/>
                <w:szCs w:val="18"/>
              </w:rPr>
              <w:t xml:space="preserve">Usa </w:t>
            </w:r>
            <w:proofErr w:type="spellStart"/>
            <w:r w:rsidRPr="00946148">
              <w:rPr>
                <w:rFonts w:eastAsia="Calibri"/>
                <w:sz w:val="18"/>
                <w:szCs w:val="18"/>
              </w:rPr>
              <w:t>saperi</w:t>
            </w:r>
            <w:proofErr w:type="spellEnd"/>
            <w:r w:rsidRPr="00946148">
              <w:rPr>
                <w:rFonts w:eastAsia="Calibri"/>
                <w:sz w:val="18"/>
                <w:szCs w:val="18"/>
              </w:rPr>
              <w:t xml:space="preserve"> e saper fare acquisiti solo nel medesimo </w:t>
            </w:r>
            <w:proofErr w:type="gramStart"/>
            <w:r w:rsidRPr="00946148">
              <w:rPr>
                <w:rFonts w:eastAsia="Calibri"/>
                <w:sz w:val="18"/>
                <w:szCs w:val="18"/>
              </w:rPr>
              <w:t>contesto</w:t>
            </w:r>
            <w:proofErr w:type="gramEnd"/>
            <w:r w:rsidRPr="00946148">
              <w:rPr>
                <w:rFonts w:eastAsia="Calibri"/>
                <w:sz w:val="18"/>
                <w:szCs w:val="18"/>
              </w:rPr>
              <w:t>, non sviluppando i suoi apprendimenti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Ricerca e gestione delle informazioni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proofErr w:type="gramStart"/>
            <w:r w:rsidRPr="00946148">
              <w:rPr>
                <w:sz w:val="18"/>
                <w:szCs w:val="18"/>
              </w:rPr>
              <w:t>Ricerca,</w:t>
            </w:r>
            <w:proofErr w:type="gramEnd"/>
            <w:r w:rsidRPr="00946148">
              <w:rPr>
                <w:sz w:val="18"/>
                <w:szCs w:val="18"/>
              </w:rPr>
              <w:t xml:space="preserve"> raccoglie e organizza le informazioni con attenzione al metodo. Le sa ritrovare e riutilizzare al momento opportuno e interpretare secondo una chiave di lettura.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32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sz w:val="18"/>
                <w:szCs w:val="18"/>
              </w:rPr>
            </w:pPr>
            <w:proofErr w:type="gramStart"/>
            <w:r w:rsidRPr="00946148">
              <w:rPr>
                <w:sz w:val="18"/>
                <w:szCs w:val="18"/>
              </w:rPr>
              <w:t>Ricerca,</w:t>
            </w:r>
            <w:proofErr w:type="gramEnd"/>
            <w:r w:rsidRPr="00946148">
              <w:rPr>
                <w:sz w:val="18"/>
                <w:szCs w:val="18"/>
              </w:rPr>
              <w:t xml:space="preserve"> raccoglie e organizza le informazioni con discreta attenzione al metodo. Le sa ritrovare e riutilizzare al momento opportuno, </w:t>
            </w:r>
            <w:proofErr w:type="gramStart"/>
            <w:r w:rsidRPr="00946148">
              <w:rPr>
                <w:sz w:val="18"/>
                <w:szCs w:val="18"/>
              </w:rPr>
              <w:t>dà</w:t>
            </w:r>
            <w:proofErr w:type="gramEnd"/>
            <w:r w:rsidRPr="00946148">
              <w:rPr>
                <w:sz w:val="18"/>
                <w:szCs w:val="18"/>
              </w:rPr>
              <w:t xml:space="preserve"> un suo contributo di base all’ interpretazione secondo una chiave di lettura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1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 xml:space="preserve">L’allievo ricerca le informazioni di base, raccogliendole e organizzandole in maniera appena </w:t>
            </w:r>
            <w:proofErr w:type="gramStart"/>
            <w:r w:rsidRPr="00946148">
              <w:rPr>
                <w:sz w:val="18"/>
                <w:szCs w:val="18"/>
              </w:rPr>
              <w:t>adeguata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67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 xml:space="preserve">L’allievo ha un atteggiamento discontinuo nella ricerca delle informazioni e si muove con scarsi elementi di </w:t>
            </w:r>
            <w:proofErr w:type="gramStart"/>
            <w:r w:rsidRPr="00946148">
              <w:rPr>
                <w:sz w:val="18"/>
                <w:szCs w:val="18"/>
              </w:rPr>
              <w:t>metodo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6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bCs/>
                <w:sz w:val="18"/>
                <w:szCs w:val="18"/>
              </w:rPr>
              <w:t>Consapevolezza riflessiva e critica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Riflette su ciò cha ha imparato e sul proprio lavoro cogliendo appieno il processo personale</w:t>
            </w:r>
            <w:proofErr w:type="gramStart"/>
            <w:r w:rsidRPr="00946148">
              <w:rPr>
                <w:sz w:val="18"/>
                <w:szCs w:val="18"/>
              </w:rPr>
              <w:t xml:space="preserve">  </w:t>
            </w:r>
            <w:proofErr w:type="gramEnd"/>
            <w:r w:rsidRPr="00946148">
              <w:rPr>
                <w:sz w:val="18"/>
                <w:szCs w:val="18"/>
              </w:rPr>
              <w:t>svolto, che affronta in modo particolarmente critico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32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spacing w:after="120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Riflette su ciò cha ha imparato e sul proprio lavoro</w:t>
            </w:r>
            <w:proofErr w:type="gramStart"/>
            <w:r w:rsidRPr="00946148">
              <w:rPr>
                <w:sz w:val="18"/>
                <w:szCs w:val="18"/>
              </w:rPr>
              <w:t xml:space="preserve">  </w:t>
            </w:r>
            <w:proofErr w:type="gramEnd"/>
            <w:r w:rsidRPr="00946148">
              <w:rPr>
                <w:sz w:val="18"/>
                <w:szCs w:val="18"/>
              </w:rPr>
              <w:t>cogliendo il processo personale di lavoro svolto, che affronta in modo critico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1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spacing w:after="120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 xml:space="preserve">Coglie gli aspetti essenziali di ciò cha ha imparato e del proprio lavoro e mostra un certo senso </w:t>
            </w:r>
            <w:proofErr w:type="gramStart"/>
            <w:r w:rsidRPr="00946148">
              <w:rPr>
                <w:sz w:val="18"/>
                <w:szCs w:val="18"/>
              </w:rPr>
              <w:t>critico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59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spacing w:after="120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 xml:space="preserve">Presenta un atteggiamento </w:t>
            </w:r>
            <w:r>
              <w:rPr>
                <w:sz w:val="18"/>
                <w:szCs w:val="18"/>
              </w:rPr>
              <w:t>esecutivo</w:t>
            </w:r>
            <w:r w:rsidRPr="00946148">
              <w:rPr>
                <w:sz w:val="18"/>
                <w:szCs w:val="18"/>
              </w:rPr>
              <w:t xml:space="preserve"> e indica solo preferenze emotive (mi piace, non mi piace</w:t>
            </w:r>
            <w:proofErr w:type="gramStart"/>
            <w:r w:rsidRPr="00946148"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</w:tbl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tbl>
      <w:tblPr>
        <w:tblW w:w="8647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22"/>
        <w:gridCol w:w="729"/>
        <w:gridCol w:w="4678"/>
        <w:gridCol w:w="567"/>
      </w:tblGrid>
      <w:tr w:rsidR="00335941" w:rsidRPr="006D006E" w:rsidTr="00C7438C">
        <w:trPr>
          <w:trHeight w:val="436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+mn-ea"/>
                <w:b/>
                <w:bCs/>
                <w:sz w:val="20"/>
                <w:szCs w:val="20"/>
              </w:rPr>
              <w:lastRenderedPageBreak/>
              <w:t xml:space="preserve">Spirito </w:t>
            </w:r>
            <w:proofErr w:type="gramStart"/>
            <w:r>
              <w:rPr>
                <w:rFonts w:eastAsia="+mn-ea"/>
                <w:b/>
                <w:bCs/>
                <w:sz w:val="20"/>
                <w:szCs w:val="20"/>
              </w:rPr>
              <w:t xml:space="preserve">di </w:t>
            </w:r>
            <w:proofErr w:type="gramEnd"/>
            <w:r>
              <w:rPr>
                <w:rFonts w:eastAsia="+mn-ea"/>
                <w:b/>
                <w:bCs/>
                <w:sz w:val="20"/>
                <w:szCs w:val="20"/>
              </w:rPr>
              <w:t>iniziativa e intraprendenza</w:t>
            </w:r>
          </w:p>
          <w:p w:rsidR="00335941" w:rsidRPr="003A7410" w:rsidRDefault="00335941" w:rsidP="00C7438C">
            <w:pPr>
              <w:ind w:right="113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  <w:r w:rsidRPr="003A7410">
              <w:rPr>
                <w:rFonts w:eastAsia="+mn-ea"/>
                <w:b/>
                <w:bCs/>
                <w:sz w:val="20"/>
                <w:szCs w:val="20"/>
              </w:rPr>
              <w:t>S</w:t>
            </w: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3A7410" w:rsidRDefault="00335941" w:rsidP="00C7438C">
            <w:pPr>
              <w:ind w:right="113"/>
              <w:jc w:val="center"/>
              <w:rPr>
                <w:rFonts w:eastAsia="+mn-ea"/>
                <w:b/>
                <w:bCs/>
                <w:sz w:val="20"/>
                <w:szCs w:val="20"/>
              </w:rPr>
            </w:pPr>
          </w:p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proofErr w:type="gramStart"/>
            <w:r w:rsidRPr="003A7410">
              <w:rPr>
                <w:rFonts w:eastAsia="+mn-ea"/>
                <w:b/>
                <w:bCs/>
                <w:sz w:val="20"/>
                <w:szCs w:val="20"/>
              </w:rPr>
              <w:t>ociale</w:t>
            </w:r>
            <w:proofErr w:type="spellEnd"/>
            <w:proofErr w:type="gramEnd"/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6D006E">
              <w:rPr>
                <w:rFonts w:eastAsia="Calibri"/>
                <w:sz w:val="18"/>
                <w:szCs w:val="18"/>
              </w:rPr>
              <w:t>Superamento delle crisi</w:t>
            </w:r>
          </w:p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 w:rsidRPr="006D006E">
              <w:rPr>
                <w:sz w:val="18"/>
                <w:szCs w:val="18"/>
              </w:rPr>
              <w:t xml:space="preserve">L’allievo si trova a suo agio di fronte alle crisi ed è in grado di scegliere tra più strategie quella più adeguata e </w:t>
            </w:r>
            <w:proofErr w:type="gramStart"/>
            <w:r w:rsidRPr="006D006E">
              <w:rPr>
                <w:sz w:val="18"/>
                <w:szCs w:val="18"/>
              </w:rPr>
              <w:t>stimolante</w:t>
            </w:r>
            <w:proofErr w:type="gramEnd"/>
            <w:r w:rsidRPr="006D006E">
              <w:rPr>
                <w:sz w:val="18"/>
                <w:szCs w:val="18"/>
              </w:rPr>
              <w:t xml:space="preserve"> dal punto di vista degli apprendimenti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621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6D006E">
              <w:rPr>
                <w:rFonts w:eastAsia="Calibri"/>
                <w:sz w:val="18"/>
                <w:szCs w:val="18"/>
              </w:rPr>
              <w:t xml:space="preserve">L’allievo è in grado di affrontare le crisi con una strategia di richiesta di aiuto e </w:t>
            </w:r>
            <w:proofErr w:type="gramStart"/>
            <w:r w:rsidRPr="006D006E">
              <w:rPr>
                <w:rFonts w:eastAsia="Calibri"/>
                <w:sz w:val="18"/>
                <w:szCs w:val="18"/>
              </w:rPr>
              <w:t xml:space="preserve">di </w:t>
            </w:r>
            <w:proofErr w:type="gramEnd"/>
            <w:r w:rsidRPr="006D006E">
              <w:rPr>
                <w:rFonts w:eastAsia="Calibri"/>
                <w:sz w:val="18"/>
                <w:szCs w:val="18"/>
              </w:rPr>
              <w:t>intervento attivo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347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6D006E">
              <w:rPr>
                <w:rFonts w:eastAsia="Calibri"/>
                <w:sz w:val="18"/>
                <w:szCs w:val="18"/>
              </w:rPr>
              <w:t xml:space="preserve">Nei confronti delle crisi l’allievo mette in atto alcune strategie minime per tentare di superare le </w:t>
            </w:r>
            <w:proofErr w:type="gramStart"/>
            <w:r w:rsidRPr="006D006E">
              <w:rPr>
                <w:rFonts w:eastAsia="Calibri"/>
                <w:sz w:val="18"/>
                <w:szCs w:val="18"/>
              </w:rPr>
              <w:t>difficoltà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487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6D006E">
              <w:rPr>
                <w:rFonts w:eastAsia="Calibri"/>
                <w:sz w:val="18"/>
                <w:szCs w:val="18"/>
              </w:rPr>
              <w:t xml:space="preserve">Nei confronti delle crisi l’allievo entra in confusione e chiede aiuto agli altri delegando a loro la </w:t>
            </w:r>
            <w:proofErr w:type="gramStart"/>
            <w:r w:rsidRPr="006D006E">
              <w:rPr>
                <w:rFonts w:eastAsia="Calibri"/>
                <w:sz w:val="18"/>
                <w:szCs w:val="18"/>
              </w:rPr>
              <w:t>risposta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Capacità di scelta e decisione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 operare con </w:t>
            </w:r>
            <w:proofErr w:type="gramStart"/>
            <w:r>
              <w:rPr>
                <w:sz w:val="18"/>
                <w:szCs w:val="18"/>
              </w:rPr>
              <w:t>opzioni</w:t>
            </w:r>
            <w:proofErr w:type="gramEnd"/>
            <w:r>
              <w:rPr>
                <w:sz w:val="18"/>
                <w:szCs w:val="18"/>
              </w:rPr>
              <w:t xml:space="preserve"> diverse e assume decisioni efficaci, dopo averle valutate in base a criteri esplicitati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Prende decisioni di fronte a </w:t>
            </w:r>
            <w:proofErr w:type="gramStart"/>
            <w:r>
              <w:rPr>
                <w:sz w:val="18"/>
                <w:szCs w:val="18"/>
              </w:rPr>
              <w:t>opzioni</w:t>
            </w:r>
            <w:proofErr w:type="gramEnd"/>
            <w:r>
              <w:rPr>
                <w:sz w:val="18"/>
                <w:szCs w:val="18"/>
              </w:rPr>
              <w:t xml:space="preserve"> diverse in modo pertinente, anche se non sempre sa esplicitare i criteri di scelta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Prende decisioni </w:t>
            </w:r>
            <w:proofErr w:type="gramStart"/>
            <w:r>
              <w:rPr>
                <w:rFonts w:eastAsia="Calibri"/>
                <w:sz w:val="18"/>
                <w:szCs w:val="18"/>
              </w:rPr>
              <w:t>in presenza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di opzioni diverse, con il supporto del gruppo e del docente per assumere i criteri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Mette in atto le decisioni</w:t>
            </w:r>
            <w:proofErr w:type="gramStart"/>
            <w:r>
              <w:rPr>
                <w:rFonts w:eastAsia="Calibri"/>
                <w:sz w:val="18"/>
                <w:szCs w:val="18"/>
              </w:rPr>
              <w:t xml:space="preserve">  </w:t>
            </w:r>
            <w:proofErr w:type="gramEnd"/>
            <w:r>
              <w:rPr>
                <w:rFonts w:eastAsia="Calibri"/>
                <w:sz w:val="18"/>
                <w:szCs w:val="18"/>
              </w:rPr>
              <w:t>concordate in modo esecutivo, ma non è consapevole dei criteri assunti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Pianificazione del lavoro e rispetto dei tempi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Dopo avere analizzato la consegna, pianifica in autonomia le fasi del lavoro e rispetta i tempi organizzandosi in modo </w:t>
            </w:r>
            <w:proofErr w:type="gramStart"/>
            <w:r>
              <w:rPr>
                <w:rFonts w:eastAsia="Calibri"/>
                <w:sz w:val="18"/>
                <w:szCs w:val="18"/>
              </w:rPr>
              <w:t>efficace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Dopo il confronto col gruppo, </w:t>
            </w:r>
            <w:proofErr w:type="gramStart"/>
            <w:r>
              <w:rPr>
                <w:rFonts w:eastAsia="Calibri"/>
                <w:sz w:val="18"/>
                <w:szCs w:val="18"/>
              </w:rPr>
              <w:t>mette a punto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una buona pianificazione del lavoro, rispettando sostanzialmente i tempi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Segue la pianificazione messa a punto dal gruppo e ha bisogno della sollecitazione e del supporto del gruppo per rispettare i tempi di </w:t>
            </w:r>
            <w:proofErr w:type="gramStart"/>
            <w:r>
              <w:rPr>
                <w:rFonts w:eastAsia="Calibri"/>
                <w:sz w:val="18"/>
                <w:szCs w:val="18"/>
              </w:rPr>
              <w:t>consegna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Mette in atto esecutivamente la pianificazione concordata dal gruppo e deve essere costantemente supportato per il rispetto dei </w:t>
            </w:r>
            <w:proofErr w:type="gramStart"/>
            <w:r>
              <w:rPr>
                <w:rFonts w:eastAsia="Calibri"/>
                <w:sz w:val="18"/>
                <w:szCs w:val="18"/>
              </w:rPr>
              <w:t>tempi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bCs/>
                <w:sz w:val="18"/>
                <w:szCs w:val="18"/>
              </w:rPr>
              <w:t>Creatività</w:t>
            </w:r>
            <w:proofErr w:type="gramStart"/>
            <w:r w:rsidRPr="00946148">
              <w:rPr>
                <w:sz w:val="18"/>
                <w:szCs w:val="18"/>
              </w:rPr>
              <w:t>  </w:t>
            </w:r>
            <w:proofErr w:type="gramEnd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Formula con fluidità idee nuove e originali, elabora </w:t>
            </w:r>
            <w:proofErr w:type="gramStart"/>
            <w:r>
              <w:rPr>
                <w:sz w:val="18"/>
                <w:szCs w:val="18"/>
              </w:rPr>
              <w:t>modalità</w:t>
            </w:r>
            <w:proofErr w:type="gramEnd"/>
            <w:r>
              <w:rPr>
                <w:sz w:val="18"/>
                <w:szCs w:val="18"/>
              </w:rPr>
              <w:t xml:space="preserve"> nuove di lavoro</w:t>
            </w:r>
            <w:r w:rsidRPr="00946148">
              <w:rPr>
                <w:sz w:val="18"/>
                <w:szCs w:val="18"/>
              </w:rPr>
              <w:t>, realizza produzioni originali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Formula idee e apporta </w:t>
            </w:r>
            <w:proofErr w:type="gramStart"/>
            <w:r>
              <w:rPr>
                <w:sz w:val="18"/>
                <w:szCs w:val="18"/>
              </w:rPr>
              <w:t>contributi</w:t>
            </w:r>
            <w:r w:rsidRPr="00946148">
              <w:rPr>
                <w:sz w:val="18"/>
                <w:szCs w:val="18"/>
              </w:rPr>
              <w:t xml:space="preserve"> personale</w:t>
            </w:r>
            <w:proofErr w:type="gramEnd"/>
            <w:r w:rsidRPr="00946148">
              <w:rPr>
                <w:sz w:val="18"/>
                <w:szCs w:val="18"/>
              </w:rPr>
              <w:t xml:space="preserve"> al processo di lavoro, realizza produzioni abbastanza originali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L’allievo propone idee e contributi consueti al lavoro, mettendo in atto procedure note nella realizzazione dei prodotti.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 xml:space="preserve">L’allievo </w:t>
            </w:r>
            <w:r>
              <w:rPr>
                <w:sz w:val="18"/>
                <w:szCs w:val="18"/>
              </w:rPr>
              <w:t xml:space="preserve">mette in atto procedure e idee messe a punto dal gruppo di </w:t>
            </w:r>
            <w:proofErr w:type="gramStart"/>
            <w:r>
              <w:rPr>
                <w:sz w:val="18"/>
                <w:szCs w:val="18"/>
              </w:rPr>
              <w:t>lavoro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bCs/>
                <w:sz w:val="18"/>
                <w:szCs w:val="18"/>
              </w:rPr>
              <w:t>Autovalutazione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spacing w:after="120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L’allievo dimostra di procedere con una costante attenzione valutativa del proprio lavoro e mira a</w:t>
            </w:r>
            <w:r>
              <w:rPr>
                <w:sz w:val="18"/>
                <w:szCs w:val="18"/>
              </w:rPr>
              <w:t xml:space="preserve">l suo miglioramento </w:t>
            </w:r>
            <w:proofErr w:type="gramStart"/>
            <w:r>
              <w:rPr>
                <w:sz w:val="18"/>
                <w:szCs w:val="18"/>
              </w:rPr>
              <w:t>continuo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32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 xml:space="preserve">L’allievo è in grado di valutare correttamente il proprio lavoro e di intervenire per le necessarie </w:t>
            </w:r>
            <w:proofErr w:type="gramStart"/>
            <w:r w:rsidRPr="00946148">
              <w:rPr>
                <w:sz w:val="18"/>
                <w:szCs w:val="18"/>
              </w:rPr>
              <w:t>correzioni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1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L’al</w:t>
            </w:r>
            <w:r>
              <w:rPr>
                <w:sz w:val="18"/>
                <w:szCs w:val="18"/>
              </w:rPr>
              <w:t>lievo svolge in maniera essenziale</w:t>
            </w:r>
            <w:r w:rsidRPr="00946148">
              <w:rPr>
                <w:sz w:val="18"/>
                <w:szCs w:val="18"/>
              </w:rPr>
              <w:t xml:space="preserve"> la valutazione del suo lavoro e gli interventi di correzione</w:t>
            </w:r>
            <w:r>
              <w:rPr>
                <w:sz w:val="18"/>
                <w:szCs w:val="18"/>
              </w:rPr>
              <w:t xml:space="preserve">, con il supporto dell’insegnante e del </w:t>
            </w:r>
            <w:proofErr w:type="gramStart"/>
            <w:r>
              <w:rPr>
                <w:sz w:val="18"/>
                <w:szCs w:val="18"/>
              </w:rPr>
              <w:t>gruppo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359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3A7410" w:rsidRDefault="00335941" w:rsidP="00C7438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La valutazione del</w:t>
            </w:r>
            <w:r>
              <w:rPr>
                <w:sz w:val="18"/>
                <w:szCs w:val="18"/>
              </w:rPr>
              <w:t xml:space="preserve"> lavoro avviene mediante domande precise e </w:t>
            </w:r>
            <w:proofErr w:type="gramStart"/>
            <w:r>
              <w:rPr>
                <w:sz w:val="18"/>
                <w:szCs w:val="18"/>
              </w:rPr>
              <w:t>strutturate</w:t>
            </w:r>
            <w:proofErr w:type="gramEnd"/>
            <w:r>
              <w:rPr>
                <w:sz w:val="18"/>
                <w:szCs w:val="18"/>
              </w:rPr>
              <w:t xml:space="preserve"> domande stimolo dell’insegnante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</w:tbl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tbl>
      <w:tblPr>
        <w:tblW w:w="8647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22"/>
        <w:gridCol w:w="729"/>
        <w:gridCol w:w="4678"/>
        <w:gridCol w:w="567"/>
      </w:tblGrid>
      <w:tr w:rsidR="00335941" w:rsidRPr="00946148" w:rsidTr="00C7438C">
        <w:trPr>
          <w:trHeight w:val="197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Consapevolezza ed espressione culturale</w:t>
            </w:r>
          </w:p>
          <w:p w:rsidR="00335941" w:rsidRPr="00946148" w:rsidRDefault="00335941" w:rsidP="00C7438C">
            <w:pPr>
              <w:ind w:right="113"/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bCs/>
                <w:sz w:val="18"/>
                <w:szCs w:val="18"/>
              </w:rPr>
            </w:pPr>
          </w:p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 w:rsidRPr="00946148">
              <w:rPr>
                <w:rFonts w:eastAsia="Calibri"/>
                <w:bCs/>
                <w:sz w:val="18"/>
                <w:szCs w:val="18"/>
              </w:rPr>
              <w:t>Capacità di</w:t>
            </w:r>
            <w:proofErr w:type="gramStart"/>
            <w:r w:rsidRPr="00946148">
              <w:rPr>
                <w:rFonts w:eastAsia="Calibri"/>
                <w:bCs/>
                <w:sz w:val="18"/>
                <w:szCs w:val="18"/>
              </w:rPr>
              <w:t xml:space="preserve">  </w:t>
            </w:r>
            <w:proofErr w:type="gramEnd"/>
            <w:r>
              <w:rPr>
                <w:rFonts w:eastAsia="Calibri"/>
                <w:bCs/>
                <w:sz w:val="18"/>
                <w:szCs w:val="18"/>
              </w:rPr>
              <w:t xml:space="preserve">individuare i riferimenti culturali del lavoro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Stabilisce collegamenti culturali di tipo storico, sociale, scientifico, artistico, letterario, espressivo del lavoro svolto e dei prodotti realizzati, individuando anche elementi di </w:t>
            </w:r>
            <w:proofErr w:type="gramStart"/>
            <w:r>
              <w:rPr>
                <w:rFonts w:eastAsia="Calibri"/>
                <w:sz w:val="18"/>
                <w:szCs w:val="18"/>
              </w:rPr>
              <w:t>contestualizzazione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335941" w:rsidRPr="00946148" w:rsidRDefault="00335941" w:rsidP="00C7438C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32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Stabilisce i collegamenti culturali essenziali rispetto al lavoro svolto individuando alcuni elementi di </w:t>
            </w:r>
            <w:proofErr w:type="gramStart"/>
            <w:r>
              <w:rPr>
                <w:rFonts w:eastAsia="Calibri"/>
                <w:sz w:val="18"/>
                <w:szCs w:val="18"/>
              </w:rPr>
              <w:t>contestualizzazione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1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Con il supporto della riflessione in gruppo, individua alcuni collegamenti culturali ed elementi </w:t>
            </w:r>
            <w:proofErr w:type="gramStart"/>
            <w:r>
              <w:rPr>
                <w:rFonts w:eastAsia="Calibri"/>
                <w:sz w:val="18"/>
                <w:szCs w:val="18"/>
              </w:rPr>
              <w:t>contestuali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481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46148"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L’apprezzamento del lavoro svolto è limitato al “qui e ora” senza riferimenti culturali e </w:t>
            </w:r>
            <w:proofErr w:type="gramStart"/>
            <w:r>
              <w:rPr>
                <w:rFonts w:eastAsia="Calibri"/>
                <w:sz w:val="18"/>
                <w:szCs w:val="18"/>
              </w:rPr>
              <w:t>contestuali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481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Capacità di utilizzare riferimenti ed elementi culturali per completare e arricchire il </w:t>
            </w:r>
            <w:proofErr w:type="gramStart"/>
            <w:r>
              <w:rPr>
                <w:rFonts w:eastAsia="Calibri"/>
                <w:sz w:val="18"/>
                <w:szCs w:val="18"/>
              </w:rPr>
              <w:t>lavoro</w:t>
            </w:r>
            <w:proofErr w:type="gramEnd"/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Individua e utilizza in modo efficace e originale documenti, fonti, </w:t>
            </w:r>
            <w:proofErr w:type="gramStart"/>
            <w:r>
              <w:rPr>
                <w:rFonts w:eastAsia="Calibri"/>
                <w:sz w:val="18"/>
                <w:szCs w:val="18"/>
              </w:rPr>
              <w:t>reperti</w:t>
            </w:r>
            <w:proofErr w:type="gramEnd"/>
            <w:r>
              <w:rPr>
                <w:rFonts w:eastAsia="Calibri"/>
                <w:sz w:val="18"/>
                <w:szCs w:val="18"/>
              </w:rPr>
              <w:t>, opere, contributi di tipo storico, scientifico, artistico, letterario pertinenti per completare e arricchire il prodotto del lavoro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481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Individua, dopo il confronto collettivo, elementi di tipo culturale utili ad arricchire e completare il lavoro e li utilizza in modo pertinente.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481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Con il supporto e l’assistenza del gruppo e del docente, utilizza elementi culturali per arricchire e completare il </w:t>
            </w:r>
            <w:proofErr w:type="gramStart"/>
            <w:r>
              <w:rPr>
                <w:rFonts w:eastAsia="Calibri"/>
                <w:sz w:val="18"/>
                <w:szCs w:val="18"/>
              </w:rPr>
              <w:t>lavoro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946148" w:rsidTr="00C7438C">
        <w:trPr>
          <w:trHeight w:val="481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946148" w:rsidRDefault="00335941" w:rsidP="00C7438C">
            <w:pPr>
              <w:ind w:right="113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in modo esecutivo gli elementi individuati in </w:t>
            </w:r>
            <w:proofErr w:type="gramStart"/>
            <w:r>
              <w:rPr>
                <w:rFonts w:eastAsia="Calibri"/>
                <w:sz w:val="18"/>
                <w:szCs w:val="18"/>
              </w:rPr>
              <w:t>gruppo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E44CB9" w:rsidRDefault="00335941" w:rsidP="00C7438C">
            <w:pPr>
              <w:ind w:right="113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44CB9">
              <w:rPr>
                <w:rFonts w:eastAsia="Calibri"/>
                <w:b/>
                <w:sz w:val="20"/>
                <w:szCs w:val="20"/>
              </w:rPr>
              <w:t>Competenz</w:t>
            </w:r>
            <w:r>
              <w:rPr>
                <w:rFonts w:eastAsia="Calibri"/>
                <w:b/>
                <w:sz w:val="20"/>
                <w:szCs w:val="20"/>
              </w:rPr>
              <w:t>e di base in matematica, scienze e tecnologia</w:t>
            </w:r>
          </w:p>
        </w:tc>
        <w:tc>
          <w:tcPr>
            <w:tcW w:w="18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Utilizzo degli strumenti e dei concetti della matematica per la realizzazione del lavoro</w:t>
            </w:r>
            <w:proofErr w:type="gramEnd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Individua autonomamente e utilizza gli strumenti e concetti della matematica utili alla realizzazione del lavoro e li utilizza in modo pertinente secondo il </w:t>
            </w:r>
            <w:proofErr w:type="gramStart"/>
            <w:r>
              <w:rPr>
                <w:rFonts w:eastAsia="Calibri"/>
                <w:sz w:val="18"/>
                <w:szCs w:val="18"/>
              </w:rPr>
              <w:t>contesto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specifico (es. riduzioni in scala; misure complesse; calcoli statistici, ecc.)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Dopo il confronto in gruppo, individua e utilizza gli strumenti e i concetti della matematica utili alla realizzazione del lavoro e li utilizza in modo pertinente, con qualche supporto del gruppo e dei </w:t>
            </w:r>
            <w:proofErr w:type="gramStart"/>
            <w:r>
              <w:rPr>
                <w:rFonts w:eastAsia="Calibri"/>
                <w:sz w:val="18"/>
                <w:szCs w:val="18"/>
              </w:rPr>
              <w:t>docenti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Dietro indicazione del gruppo e dei docenti, utilizza gli strumenti matematici in modo pertinente, con qualche supporto per l’</w:t>
            </w:r>
            <w:proofErr w:type="gramStart"/>
            <w:r>
              <w:rPr>
                <w:rFonts w:eastAsia="Calibri"/>
                <w:sz w:val="18"/>
                <w:szCs w:val="18"/>
              </w:rPr>
              <w:t>esecuzione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in modo esecutivo gli strumenti indicati, con il supporto, il controllo e la supervisione del </w:t>
            </w:r>
            <w:proofErr w:type="gramStart"/>
            <w:r>
              <w:rPr>
                <w:rFonts w:eastAsia="Calibri"/>
                <w:sz w:val="18"/>
                <w:szCs w:val="18"/>
              </w:rPr>
              <w:t>docente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Individuazione e utilizzo di strumenti </w:t>
            </w:r>
            <w:proofErr w:type="gramStart"/>
            <w:r>
              <w:rPr>
                <w:rFonts w:eastAsia="Calibri"/>
                <w:sz w:val="18"/>
                <w:szCs w:val="18"/>
              </w:rPr>
              <w:t xml:space="preserve">di </w:t>
            </w:r>
            <w:proofErr w:type="gramEnd"/>
            <w:r>
              <w:rPr>
                <w:rFonts w:eastAsia="Calibri"/>
                <w:sz w:val="18"/>
                <w:szCs w:val="18"/>
              </w:rPr>
              <w:t>indagine scientifica per la realizzazione del lavoro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Applica al lavoro le </w:t>
            </w:r>
            <w:proofErr w:type="gramStart"/>
            <w:r>
              <w:rPr>
                <w:rFonts w:eastAsia="Calibri"/>
                <w:sz w:val="18"/>
                <w:szCs w:val="18"/>
              </w:rPr>
              <w:t>modalità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di indagine scientifica in modo autonomo (rilevazione del problema, ipotesi, raccolta dati, verifica, interpretazione, conclusioni…)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Applica al lavoro le </w:t>
            </w:r>
            <w:proofErr w:type="gramStart"/>
            <w:r>
              <w:rPr>
                <w:rFonts w:eastAsia="Calibri"/>
                <w:sz w:val="18"/>
                <w:szCs w:val="18"/>
              </w:rPr>
              <w:t>modalità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di indagine scientifica dopo il confronto collettivo con qualche supporto nella procedura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Applica le </w:t>
            </w:r>
            <w:proofErr w:type="gramStart"/>
            <w:r>
              <w:rPr>
                <w:rFonts w:eastAsia="Calibri"/>
                <w:sz w:val="18"/>
                <w:szCs w:val="18"/>
              </w:rPr>
              <w:t>modalità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di indagine scientifica con il supporto del gruppo e del docente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Applica le </w:t>
            </w:r>
            <w:proofErr w:type="gramStart"/>
            <w:r>
              <w:rPr>
                <w:rFonts w:eastAsia="Calibri"/>
                <w:sz w:val="18"/>
                <w:szCs w:val="18"/>
              </w:rPr>
              <w:t>modalità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di indagine esecutivamente, seguendo le istruzioni del gruppo e del docente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Individuazione e</w:t>
            </w:r>
            <w:proofErr w:type="gramStart"/>
            <w:r>
              <w:rPr>
                <w:rFonts w:eastAsia="Calibri"/>
                <w:sz w:val="18"/>
                <w:szCs w:val="18"/>
              </w:rPr>
              <w:t xml:space="preserve">  </w:t>
            </w:r>
            <w:proofErr w:type="gramEnd"/>
            <w:r>
              <w:rPr>
                <w:rFonts w:eastAsia="Calibri"/>
                <w:sz w:val="18"/>
                <w:szCs w:val="18"/>
              </w:rPr>
              <w:t>utilizzo di linguaggi, concetti e strumenti scientifici e tecnologici per la realizzazione del lavoro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Individua e utilizza autonomamente</w:t>
            </w:r>
            <w:proofErr w:type="gramStart"/>
            <w:r>
              <w:rPr>
                <w:rFonts w:eastAsia="Calibri"/>
                <w:sz w:val="18"/>
                <w:szCs w:val="18"/>
              </w:rPr>
              <w:t xml:space="preserve">  </w:t>
            </w:r>
            <w:proofErr w:type="gramEnd"/>
            <w:r>
              <w:rPr>
                <w:rFonts w:eastAsia="Calibri"/>
                <w:sz w:val="18"/>
                <w:szCs w:val="18"/>
              </w:rPr>
              <w:t>in modo pertinente gli strumenti, i concetti, i linguaggi scientifici e tecnologici necessari allo svolgimento del compito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in modo pertinente, dopo il confronto col gruppo, gli </w:t>
            </w:r>
            <w:proofErr w:type="gramStart"/>
            <w:r>
              <w:rPr>
                <w:rFonts w:eastAsia="Calibri"/>
                <w:sz w:val="18"/>
                <w:szCs w:val="18"/>
              </w:rPr>
              <w:t>strumenti,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i concetti, i linguaggi scientifici e tecnologici necessari allo svolgimento del compito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gli strumenti, i concetti, i linguaggi scientifici e tecnologici necessari allo svolgimento del compito, con il supporto del gruppo e del </w:t>
            </w:r>
            <w:proofErr w:type="gramStart"/>
            <w:r>
              <w:rPr>
                <w:rFonts w:eastAsia="Calibri"/>
                <w:sz w:val="18"/>
                <w:szCs w:val="18"/>
              </w:rPr>
              <w:t>docente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Applica gli strumenti, i concetti, i linguaggi scientifici e tecnologici necessari allo svolgimento del compito, seguendo precise istruzioni del gruppo e del docente.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p w:rsidR="00335941" w:rsidRDefault="00335941"/>
    <w:tbl>
      <w:tblPr>
        <w:tblW w:w="8647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22"/>
        <w:gridCol w:w="729"/>
        <w:gridCol w:w="4678"/>
        <w:gridCol w:w="567"/>
      </w:tblGrid>
      <w:tr w:rsidR="00335941" w:rsidRPr="006D006E" w:rsidTr="00C7438C">
        <w:trPr>
          <w:trHeight w:val="280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E44CB9" w:rsidRDefault="00335941" w:rsidP="00C7438C">
            <w:pPr>
              <w:ind w:right="113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44CB9">
              <w:rPr>
                <w:rFonts w:eastAsia="Calibri"/>
                <w:b/>
                <w:sz w:val="20"/>
                <w:szCs w:val="20"/>
              </w:rPr>
              <w:lastRenderedPageBreak/>
              <w:t>Competenza digitale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Utilizzo di strumenti digitali per </w:t>
            </w:r>
            <w:proofErr w:type="gramStart"/>
            <w:r>
              <w:rPr>
                <w:rFonts w:eastAsia="Calibri"/>
                <w:sz w:val="18"/>
                <w:szCs w:val="18"/>
              </w:rPr>
              <w:t>reperire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informazioni utili al lavoro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con autonomia motori di ricerca e strumenti digitali (CD, archivi informatici, ecc.) per </w:t>
            </w:r>
            <w:proofErr w:type="gramStart"/>
            <w:r>
              <w:rPr>
                <w:rFonts w:eastAsia="Calibri"/>
                <w:sz w:val="18"/>
                <w:szCs w:val="18"/>
              </w:rPr>
              <w:t>reperire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informazioni utili e pertinenti alla realizzazione del lavoro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Ricava informazioni utili e pertinenti da motori di ricerca e strumenti digitali (CD, archivi informatici, ecc.) indicati dal gruppo o dai </w:t>
            </w:r>
            <w:proofErr w:type="gramStart"/>
            <w:r>
              <w:rPr>
                <w:rFonts w:eastAsia="Calibri"/>
                <w:sz w:val="18"/>
                <w:szCs w:val="18"/>
              </w:rPr>
              <w:t>docenti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Ricava alcune informazioni da archivi informatici e CD indicati dai docenti e dal gruppo, con il loro </w:t>
            </w:r>
            <w:proofErr w:type="gramStart"/>
            <w:r>
              <w:rPr>
                <w:rFonts w:eastAsia="Calibri"/>
                <w:sz w:val="18"/>
                <w:szCs w:val="18"/>
              </w:rPr>
              <w:t>supporto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le informazioni ricavate da altri in modo </w:t>
            </w:r>
            <w:proofErr w:type="gramStart"/>
            <w:r>
              <w:rPr>
                <w:rFonts w:eastAsia="Calibri"/>
                <w:sz w:val="18"/>
                <w:szCs w:val="18"/>
              </w:rPr>
              <w:t>esecutivo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Utilizzo di strumenti digitali per realizzare il prodotto e per comunicare gli </w:t>
            </w:r>
            <w:proofErr w:type="gramStart"/>
            <w:r>
              <w:rPr>
                <w:rFonts w:eastAsia="Calibri"/>
                <w:sz w:val="18"/>
                <w:szCs w:val="18"/>
              </w:rPr>
              <w:t>esiti</w:t>
            </w:r>
            <w:proofErr w:type="gramEnd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PC e software specifici per realizzare il lavoro (elaboratori di testi, fogli di calcolo, presentazioni, immagini, posta elettronica, ecc.) e per comunicarne gli </w:t>
            </w:r>
            <w:proofErr w:type="gramStart"/>
            <w:r>
              <w:rPr>
                <w:rFonts w:eastAsia="Calibri"/>
                <w:sz w:val="18"/>
                <w:szCs w:val="18"/>
              </w:rPr>
              <w:t>esiti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il PC e alcuni software per realizzare il lavoro e comunicare gli </w:t>
            </w:r>
            <w:proofErr w:type="gramStart"/>
            <w:r>
              <w:rPr>
                <w:rFonts w:eastAsia="Calibri"/>
                <w:sz w:val="18"/>
                <w:szCs w:val="18"/>
              </w:rPr>
              <w:t>esiti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Con il supporto del gruppo e dei docenti, utilizza il PC e l’elaboratore di testi per realizzare il lavoro e comunicare gli </w:t>
            </w:r>
            <w:proofErr w:type="gramStart"/>
            <w:r>
              <w:rPr>
                <w:rFonts w:eastAsia="Calibri"/>
                <w:sz w:val="18"/>
                <w:szCs w:val="18"/>
              </w:rPr>
              <w:t>esiti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Utilizza </w:t>
            </w:r>
            <w:proofErr w:type="gramStart"/>
            <w:r>
              <w:rPr>
                <w:rFonts w:eastAsia="Calibri"/>
                <w:sz w:val="18"/>
                <w:szCs w:val="18"/>
              </w:rPr>
              <w:t>gli strumenti digitali solo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in appoggio ad altri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335941" w:rsidRDefault="00335941"/>
    <w:p w:rsidR="00335941" w:rsidRDefault="00335941">
      <w:pPr>
        <w:spacing w:after="200" w:line="276" w:lineRule="auto"/>
      </w:pPr>
      <w:r>
        <w:br w:type="page"/>
      </w:r>
    </w:p>
    <w:p w:rsidR="00335941" w:rsidRDefault="00335941"/>
    <w:tbl>
      <w:tblPr>
        <w:tblW w:w="8647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64"/>
        <w:gridCol w:w="729"/>
        <w:gridCol w:w="4678"/>
        <w:gridCol w:w="567"/>
      </w:tblGrid>
      <w:tr w:rsidR="00335941" w:rsidRPr="006D006E" w:rsidTr="00C7438C">
        <w:trPr>
          <w:trHeight w:val="5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35941" w:rsidRPr="003A7410" w:rsidRDefault="00335941" w:rsidP="00C7438C">
            <w:pPr>
              <w:jc w:val="center"/>
              <w:rPr>
                <w:rFonts w:eastAsia="Calibri"/>
                <w:b/>
                <w:smallCaps/>
                <w:sz w:val="20"/>
                <w:szCs w:val="20"/>
              </w:rPr>
            </w:pP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35941" w:rsidRPr="003A7410" w:rsidRDefault="00335941" w:rsidP="00C7438C">
            <w:pPr>
              <w:jc w:val="center"/>
              <w:rPr>
                <w:rFonts w:eastAsia="Calibri"/>
                <w:b/>
                <w:smallCaps/>
                <w:sz w:val="20"/>
                <w:szCs w:val="20"/>
              </w:rPr>
            </w:pPr>
          </w:p>
          <w:p w:rsidR="00335941" w:rsidRDefault="00335941" w:rsidP="00C7438C">
            <w:pPr>
              <w:jc w:val="center"/>
              <w:rPr>
                <w:rFonts w:eastAsia="Calibri"/>
                <w:b/>
                <w:smallCaps/>
                <w:sz w:val="20"/>
                <w:szCs w:val="20"/>
              </w:rPr>
            </w:pPr>
            <w:r w:rsidRPr="003A7410">
              <w:rPr>
                <w:rFonts w:eastAsia="Calibri"/>
                <w:b/>
                <w:smallCaps/>
                <w:sz w:val="20"/>
                <w:szCs w:val="20"/>
              </w:rPr>
              <w:t xml:space="preserve">GRIGLIA DI VALUTAZIONE DELL’UNITÀ DI APPRENDIMENTO </w:t>
            </w:r>
          </w:p>
          <w:p w:rsidR="00335941" w:rsidRPr="003A7410" w:rsidRDefault="00335941" w:rsidP="00C7438C">
            <w:pPr>
              <w:jc w:val="center"/>
              <w:rPr>
                <w:rFonts w:eastAsia="Calibri"/>
                <w:b/>
                <w:smallCap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smallCaps/>
                <w:sz w:val="20"/>
                <w:szCs w:val="20"/>
              </w:rPr>
              <w:t>prodotto</w:t>
            </w:r>
            <w:proofErr w:type="gramEnd"/>
          </w:p>
          <w:p w:rsidR="00335941" w:rsidRPr="003A7410" w:rsidRDefault="00335941" w:rsidP="00C7438C">
            <w:pPr>
              <w:jc w:val="center"/>
              <w:rPr>
                <w:rFonts w:eastAsia="Calibri"/>
                <w:b/>
                <w:smallCaps/>
                <w:sz w:val="20"/>
                <w:szCs w:val="20"/>
              </w:rPr>
            </w:pPr>
          </w:p>
        </w:tc>
      </w:tr>
      <w:tr w:rsidR="00335941" w:rsidRPr="006D006E" w:rsidTr="00C7438C">
        <w:trPr>
          <w:cantSplit/>
          <w:trHeight w:val="15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extDirection w:val="btLr"/>
          </w:tcPr>
          <w:p w:rsidR="00335941" w:rsidRPr="003A7410" w:rsidRDefault="00335941" w:rsidP="00C7438C">
            <w:pPr>
              <w:ind w:right="113"/>
              <w:rPr>
                <w:rFonts w:eastAsia="Calibri"/>
                <w:b/>
                <w:smallCaps/>
                <w:sz w:val="20"/>
                <w:szCs w:val="20"/>
              </w:rPr>
            </w:pPr>
            <w:proofErr w:type="gramStart"/>
            <w:r>
              <w:rPr>
                <w:rFonts w:eastAsia="Calibri"/>
                <w:b/>
                <w:smallCaps/>
                <w:sz w:val="20"/>
                <w:szCs w:val="20"/>
              </w:rPr>
              <w:t>dimensioni</w:t>
            </w:r>
            <w:proofErr w:type="gramEnd"/>
            <w:r>
              <w:rPr>
                <w:rFonts w:eastAsia="Calibri"/>
                <w:b/>
                <w:smallCaps/>
                <w:sz w:val="20"/>
                <w:szCs w:val="20"/>
              </w:rPr>
              <w:t xml:space="preserve"> di osservazione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35941" w:rsidRPr="003A7410" w:rsidRDefault="00335941" w:rsidP="00C7438C">
            <w:pPr>
              <w:jc w:val="center"/>
              <w:rPr>
                <w:rFonts w:eastAsia="Calibri"/>
                <w:b/>
                <w:smallCaps/>
                <w:sz w:val="20"/>
                <w:szCs w:val="20"/>
              </w:rPr>
            </w:pPr>
            <w:r w:rsidRPr="003A7410">
              <w:rPr>
                <w:rFonts w:eastAsia="Calibri"/>
                <w:b/>
                <w:smallCaps/>
                <w:sz w:val="20"/>
                <w:szCs w:val="20"/>
              </w:rPr>
              <w:t>Criteri</w:t>
            </w:r>
            <w:proofErr w:type="gramStart"/>
            <w:r w:rsidRPr="003A7410">
              <w:rPr>
                <w:rFonts w:eastAsia="Calibri"/>
                <w:b/>
                <w:smallCaps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5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335941" w:rsidRPr="003A7410" w:rsidRDefault="00335941" w:rsidP="00C7438C">
            <w:pPr>
              <w:jc w:val="center"/>
              <w:rPr>
                <w:rFonts w:eastAsia="Calibri"/>
                <w:b/>
                <w:smallCaps/>
                <w:sz w:val="20"/>
                <w:szCs w:val="20"/>
              </w:rPr>
            </w:pPr>
            <w:r w:rsidRPr="003A7410">
              <w:rPr>
                <w:rFonts w:eastAsia="Calibri"/>
                <w:b/>
                <w:smallCaps/>
                <w:sz w:val="20"/>
                <w:szCs w:val="20"/>
              </w:rPr>
              <w:t xml:space="preserve">Focus dell’osservazione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extDirection w:val="btLr"/>
          </w:tcPr>
          <w:p w:rsidR="00335941" w:rsidRPr="003A7410" w:rsidRDefault="00335941" w:rsidP="00C7438C">
            <w:pPr>
              <w:ind w:right="113"/>
              <w:jc w:val="center"/>
              <w:rPr>
                <w:rFonts w:eastAsia="Calibri"/>
                <w:b/>
                <w:smallCaps/>
                <w:sz w:val="20"/>
                <w:szCs w:val="20"/>
              </w:rPr>
            </w:pPr>
            <w:r w:rsidRPr="003A7410">
              <w:rPr>
                <w:rFonts w:eastAsia="Calibri"/>
                <w:b/>
                <w:smallCaps/>
                <w:sz w:val="20"/>
                <w:szCs w:val="20"/>
              </w:rPr>
              <w:t>Punteggio</w:t>
            </w:r>
          </w:p>
          <w:p w:rsidR="00335941" w:rsidRPr="006D006E" w:rsidRDefault="00335941" w:rsidP="00C7438C">
            <w:pPr>
              <w:ind w:right="113"/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47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3300AE" w:rsidRDefault="00335941" w:rsidP="00C7438C">
            <w:pPr>
              <w:ind w:right="113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300AE">
              <w:rPr>
                <w:rFonts w:eastAsia="Calibri"/>
                <w:b/>
                <w:bCs/>
                <w:sz w:val="20"/>
                <w:szCs w:val="20"/>
              </w:rPr>
              <w:t>LINGUAGGO E COMUNICAZIONE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Utilizzo del linguaggio tecnico specifico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Nella realizzazione del prodotto e nella sua illustrazione, è stato utilizzato in modo pertinente e corretto il linguaggio specifico </w:t>
            </w:r>
            <w:proofErr w:type="gramStart"/>
            <w:r>
              <w:rPr>
                <w:rFonts w:eastAsia="Calibri"/>
                <w:sz w:val="18"/>
                <w:szCs w:val="18"/>
              </w:rPr>
              <w:t>richiesto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58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Nella realizzazione del prodotto e nella sua realizzazione è stato utilizzato un linguaggio corretto, con l’utilizzo dei termini specifici </w:t>
            </w:r>
            <w:proofErr w:type="gramStart"/>
            <w:r>
              <w:rPr>
                <w:rFonts w:eastAsia="Calibri"/>
                <w:sz w:val="18"/>
                <w:szCs w:val="18"/>
              </w:rPr>
              <w:t>essenziali</w:t>
            </w:r>
            <w:proofErr w:type="gram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126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Nella realizzazione del prodotto e nella sua realizzazione si è utilizzato un linguaggio standard, privo di termini </w:t>
            </w:r>
            <w:proofErr w:type="gramStart"/>
            <w:r>
              <w:rPr>
                <w:rFonts w:eastAsia="Calibri"/>
                <w:sz w:val="18"/>
                <w:szCs w:val="18"/>
              </w:rPr>
              <w:t>specifici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16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Nella realizzazione del prodotto e nella </w:t>
            </w:r>
            <w:proofErr w:type="gramStart"/>
            <w:r>
              <w:rPr>
                <w:rFonts w:eastAsia="Calibri"/>
                <w:sz w:val="18"/>
                <w:szCs w:val="18"/>
              </w:rPr>
              <w:t>sia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realizzazione, il linguaggio utilizzato è essenziale, privo di riferimenti tecnici specifici, non sempre preciso ed esplicativo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Efficacia comunicativa rispetto allo scopo e al target di riferimento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linguaggio utilizzato nella realizzazione del prodotto, nella sua illustrazione e presentazione è chiaro, ben </w:t>
            </w:r>
            <w:proofErr w:type="gramStart"/>
            <w:r>
              <w:rPr>
                <w:sz w:val="18"/>
                <w:szCs w:val="18"/>
              </w:rPr>
              <w:t>strutturato</w:t>
            </w:r>
            <w:proofErr w:type="gramEnd"/>
            <w:r>
              <w:rPr>
                <w:sz w:val="18"/>
                <w:szCs w:val="18"/>
              </w:rPr>
              <w:t>, ben calibrato rispetto al contesto, allo scopo, alla funzione e al destinatario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Il linguaggio utilizzato </w:t>
            </w:r>
            <w:r>
              <w:rPr>
                <w:sz w:val="18"/>
                <w:szCs w:val="18"/>
              </w:rPr>
              <w:t xml:space="preserve">nella realizzazione del prodotto, nella sua illustrazione e presentazione è strutturato e rispettoso dello scopo, con qualche incertezza rispetto al registro adeguato al </w:t>
            </w:r>
            <w:proofErr w:type="gramStart"/>
            <w:r>
              <w:rPr>
                <w:sz w:val="18"/>
                <w:szCs w:val="18"/>
              </w:rPr>
              <w:t>contesto</w:t>
            </w:r>
            <w:proofErr w:type="gramEnd"/>
            <w:r>
              <w:rPr>
                <w:sz w:val="18"/>
                <w:szCs w:val="18"/>
              </w:rPr>
              <w:t>, alla funzione e al destinatario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Il linguaggio utilizzato è corretto e rispondente al </w:t>
            </w:r>
            <w:proofErr w:type="gramStart"/>
            <w:r>
              <w:rPr>
                <w:rFonts w:eastAsia="Calibri"/>
                <w:sz w:val="18"/>
                <w:szCs w:val="18"/>
              </w:rPr>
              <w:t>tema, ma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generico e non riferito, nel registro, alle specifiche funzioni, scopi, destinatari della comunicazione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Il linguaggio utilizzato è generico, essenziale, non calibrato sulle specificità del </w:t>
            </w:r>
            <w:proofErr w:type="gramStart"/>
            <w:r>
              <w:rPr>
                <w:rFonts w:eastAsia="Calibri"/>
                <w:sz w:val="18"/>
                <w:szCs w:val="18"/>
              </w:rPr>
              <w:t>prodotto</w:t>
            </w:r>
            <w:proofErr w:type="gramEnd"/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noProof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Utilizzo di tipologie testuali specifiche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Vengono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utilizzate  le tipologie testuali più adeguate per la realizzazione, illustrazione del prodotto, anche rispetto alle diverse esigenze (testo espositivo; argomentativo; lettera; schemi, relazione tecnica, ecc.)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Vengono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utilizzate in modo pertinente ed efficace alcune tipologie testuali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Vengono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utilizzate alcune tipologie testuali,  utilizzando un linguaggio corretto, ma essenziale, non sempre calibrato sulle esigenze comunicative delle diverse fasi del lavoro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524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Vengono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utilizzate poche tipologie testuali, non sempre calibrate sulle esigenze comunicative delle diverse fasi del lavoro e con linguaggio generico, essenziale, poco preciso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5941" w:rsidRPr="00E44CB9" w:rsidRDefault="00335941" w:rsidP="00C7438C">
            <w:pPr>
              <w:ind w:right="113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CORRETTEZZA, PRECISIONE, FUNZIONALITA’</w:t>
            </w:r>
          </w:p>
        </w:tc>
        <w:tc>
          <w:tcPr>
            <w:tcW w:w="1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Correttezza, completezza 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Il prodotto è completo in tutte le sue parti, correttamente eseguito e pienamente rispondente a tutti i parametri della consegna, con soluzioni </w:t>
            </w:r>
            <w:proofErr w:type="gramStart"/>
            <w:r>
              <w:rPr>
                <w:rFonts w:eastAsia="Calibri"/>
                <w:sz w:val="18"/>
                <w:szCs w:val="18"/>
              </w:rPr>
              <w:t>originali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Il prodotto è correttamente eseguito e completo, rispondente in modo sufficiente ai parametri della </w:t>
            </w:r>
            <w:proofErr w:type="gramStart"/>
            <w:r>
              <w:rPr>
                <w:rFonts w:eastAsia="Calibri"/>
                <w:sz w:val="18"/>
                <w:szCs w:val="18"/>
              </w:rPr>
              <w:t>consegna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Il prodotto è sostanzialmente corretto, pur presentando incompletezze in alcune </w:t>
            </w:r>
            <w:proofErr w:type="gramStart"/>
            <w:r>
              <w:rPr>
                <w:rFonts w:eastAsia="Calibri"/>
                <w:sz w:val="18"/>
                <w:szCs w:val="18"/>
              </w:rPr>
              <w:t>parti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Il prodotto è incompleto ed eseguito in modo </w:t>
            </w:r>
            <w:proofErr w:type="gramStart"/>
            <w:r>
              <w:rPr>
                <w:rFonts w:eastAsia="Calibri"/>
                <w:sz w:val="18"/>
                <w:szCs w:val="18"/>
              </w:rPr>
              <w:t>sommario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Precisione, funzionalità, </w:t>
            </w:r>
          </w:p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efficacia</w:t>
            </w:r>
            <w:proofErr w:type="gramEnd"/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Le soluzioni adottate sono precise, pienamente funzionali, efficaci dal punto di vista pratico, estetico, della </w:t>
            </w:r>
            <w:proofErr w:type="gramStart"/>
            <w:r>
              <w:rPr>
                <w:rFonts w:eastAsia="Calibri"/>
                <w:sz w:val="18"/>
                <w:szCs w:val="18"/>
              </w:rPr>
              <w:t>convenienza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Le soluzioni adottate sono</w:t>
            </w:r>
            <w:proofErr w:type="gramStart"/>
            <w:r>
              <w:rPr>
                <w:rFonts w:eastAsia="Calibri"/>
                <w:sz w:val="18"/>
                <w:szCs w:val="18"/>
              </w:rPr>
              <w:t xml:space="preserve">  </w:t>
            </w:r>
            <w:proofErr w:type="gramEnd"/>
            <w:r>
              <w:rPr>
                <w:rFonts w:eastAsia="Calibri"/>
                <w:sz w:val="18"/>
                <w:szCs w:val="18"/>
              </w:rPr>
              <w:t>precise, corrette e funzionali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28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Le soluzioni adottate sono in gran parte corrette e funzionali, pur presentando alcune</w:t>
            </w:r>
            <w:proofErr w:type="gramStart"/>
            <w:r>
              <w:rPr>
                <w:rFonts w:eastAsia="Calibri"/>
                <w:sz w:val="18"/>
                <w:szCs w:val="18"/>
              </w:rPr>
              <w:t xml:space="preserve">  </w:t>
            </w:r>
            <w:proofErr w:type="gramEnd"/>
            <w:r>
              <w:rPr>
                <w:rFonts w:eastAsia="Calibri"/>
                <w:sz w:val="18"/>
                <w:szCs w:val="18"/>
              </w:rPr>
              <w:t>imprecisioni e debolezze sotto l’aspetto della  precisione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35941" w:rsidRPr="006D006E" w:rsidTr="00C7438C">
        <w:trPr>
          <w:trHeight w:val="362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35941" w:rsidRPr="006D006E" w:rsidRDefault="00335941" w:rsidP="00C7438C">
            <w:pPr>
              <w:pStyle w:val="NormaleWeb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941" w:rsidRPr="00946148" w:rsidRDefault="00335941" w:rsidP="00C7438C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Il prodotto presenta scorrettezze esecutive </w:t>
            </w:r>
            <w:proofErr w:type="gramStart"/>
            <w:r>
              <w:rPr>
                <w:rFonts w:eastAsia="Calibri"/>
                <w:sz w:val="18"/>
                <w:szCs w:val="18"/>
              </w:rPr>
              <w:t>ed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imprecisioni che ne compromettono la funzionalità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5941" w:rsidRPr="006D006E" w:rsidRDefault="00335941" w:rsidP="00C7438C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</w:tbl>
    <w:p w:rsidR="00335941" w:rsidRDefault="00335941">
      <w:bookmarkStart w:id="0" w:name="_GoBack"/>
      <w:bookmarkEnd w:id="0"/>
    </w:p>
    <w:sectPr w:rsidR="003359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2E6"/>
    <w:rsid w:val="00100DF2"/>
    <w:rsid w:val="00233E6D"/>
    <w:rsid w:val="00335941"/>
    <w:rsid w:val="003D643E"/>
    <w:rsid w:val="00461C6E"/>
    <w:rsid w:val="0050501B"/>
    <w:rsid w:val="00571A71"/>
    <w:rsid w:val="006F008E"/>
    <w:rsid w:val="00736195"/>
    <w:rsid w:val="008212E6"/>
    <w:rsid w:val="00B25C89"/>
    <w:rsid w:val="00B420D8"/>
    <w:rsid w:val="00D31824"/>
    <w:rsid w:val="00D60EB4"/>
    <w:rsid w:val="00EC3C5C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5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33594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5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3359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2456</Words>
  <Characters>14000</Characters>
  <Application>Microsoft Office Word</Application>
  <DocSecurity>0</DocSecurity>
  <Lines>116</Lines>
  <Paragraphs>32</Paragraphs>
  <ScaleCrop>false</ScaleCrop>
  <Company/>
  <LinksUpToDate>false</LinksUpToDate>
  <CharactersWithSpaces>16424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 TREVISO</dc:creator>
  <cp:keywords/>
  <dc:description/>
  <cp:lastModifiedBy>USP TREVISO</cp:lastModifiedBy>
  <cp:revision>2</cp:revision>
  <dcterms:created xsi:type="dcterms:W3CDTF">2011-02-03T14:50:00Z</dcterms:created>
  <dcterms:modified xsi:type="dcterms:W3CDTF">2011-02-03T14:51:00Z</dcterms:modified>
</cp:coreProperties>
</file>